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81" w:rsidRPr="00031C81" w:rsidRDefault="00031C81" w:rsidP="00031C8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031C81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порядка определения цен (тарифов) на медицинские услуги, предоставляемые государственными бюджетными медицинскими учреждениями, находящиеся в ведении министерства здравоохранения Краснодарского края, оказываемые ими сверх установленного государственного задания, а также в случаях, определенных законами, в пределах установленного государственного задания (с изменениями на 18 июля 2019 года)</w:t>
      </w:r>
    </w:p>
    <w:p w:rsidR="00031C81" w:rsidRPr="00031C81" w:rsidRDefault="00031C81" w:rsidP="00031C8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031C81">
        <w:rPr>
          <w:rFonts w:ascii="Arial" w:eastAsia="Times New Roman" w:hAnsi="Arial" w:cs="Arial"/>
          <w:color w:val="3C3C3C"/>
          <w:sz w:val="26"/>
          <w:szCs w:val="26"/>
          <w:lang w:eastAsia="ru-RU"/>
        </w:rPr>
        <w:br/>
        <w:t>МИНИСТЕРСТВО ЗДРАВООХРАНЕНИЯ КРАСНОДАРСКОГО КРАЯ</w:t>
      </w:r>
      <w:r w:rsidRPr="00031C81">
        <w:rPr>
          <w:rFonts w:ascii="Arial" w:eastAsia="Times New Roman" w:hAnsi="Arial" w:cs="Arial"/>
          <w:color w:val="3C3C3C"/>
          <w:sz w:val="26"/>
          <w:szCs w:val="26"/>
          <w:lang w:eastAsia="ru-RU"/>
        </w:rPr>
        <w:br/>
      </w:r>
      <w:r w:rsidRPr="00031C81">
        <w:rPr>
          <w:rFonts w:ascii="Arial" w:eastAsia="Times New Roman" w:hAnsi="Arial" w:cs="Arial"/>
          <w:color w:val="3C3C3C"/>
          <w:sz w:val="26"/>
          <w:szCs w:val="26"/>
          <w:lang w:eastAsia="ru-RU"/>
        </w:rPr>
        <w:br/>
        <w:t>ПРИКАЗ</w:t>
      </w:r>
      <w:r w:rsidRPr="00031C81">
        <w:rPr>
          <w:rFonts w:ascii="Arial" w:eastAsia="Times New Roman" w:hAnsi="Arial" w:cs="Arial"/>
          <w:color w:val="3C3C3C"/>
          <w:sz w:val="26"/>
          <w:szCs w:val="26"/>
          <w:lang w:eastAsia="ru-RU"/>
        </w:rPr>
        <w:br/>
      </w:r>
      <w:r w:rsidRPr="00031C81">
        <w:rPr>
          <w:rFonts w:ascii="Arial" w:eastAsia="Times New Roman" w:hAnsi="Arial" w:cs="Arial"/>
          <w:color w:val="3C3C3C"/>
          <w:sz w:val="26"/>
          <w:szCs w:val="26"/>
          <w:lang w:eastAsia="ru-RU"/>
        </w:rPr>
        <w:br/>
        <w:t>от 4 апреля 2019 года N 2022/1</w:t>
      </w:r>
      <w:r w:rsidRPr="00031C81">
        <w:rPr>
          <w:rFonts w:ascii="Arial" w:eastAsia="Times New Roman" w:hAnsi="Arial" w:cs="Arial"/>
          <w:color w:val="3C3C3C"/>
          <w:sz w:val="26"/>
          <w:szCs w:val="26"/>
          <w:lang w:eastAsia="ru-RU"/>
        </w:rPr>
        <w:br/>
      </w:r>
      <w:r w:rsidRPr="00031C81">
        <w:rPr>
          <w:rFonts w:ascii="Arial" w:eastAsia="Times New Roman" w:hAnsi="Arial" w:cs="Arial"/>
          <w:color w:val="3C3C3C"/>
          <w:sz w:val="26"/>
          <w:szCs w:val="26"/>
          <w:lang w:eastAsia="ru-RU"/>
        </w:rPr>
        <w:br/>
      </w:r>
      <w:r w:rsidRPr="00031C81">
        <w:rPr>
          <w:rFonts w:ascii="Arial" w:eastAsia="Times New Roman" w:hAnsi="Arial" w:cs="Arial"/>
          <w:color w:val="3C3C3C"/>
          <w:sz w:val="26"/>
          <w:szCs w:val="26"/>
          <w:lang w:eastAsia="ru-RU"/>
        </w:rPr>
        <w:br/>
        <w:t>Об утверждении порядка определения цен (тарифов) на медицинские услуги, предоставляемые государственными бюджетными медицинскими учреждениями, находящиеся в ведении министерства здравоохранения Краснодарского края, оказываемые ими сверх установленного государственного задания, а также в случаях, определенных законами, в пределах установленного государственного задания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(с изменениями на 18 июля 2019 года)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(в ред.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4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Приказа Министерства здравоохранения Краснодарского края от 18.07.2019 N 4158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)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В соответствии с Законом Российской Федерации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5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от 21 ноября 2011 г. N 323-ФЗ "Об основах охраны здоровья граждан в Российской Федерации"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,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6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постановлением Правительства Российской Федерации от 4 октября 2012 г. N 1006 "Об утверждении Правил предоставления медицинскими организациями платных медицинских услуг"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, а также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7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Законом Краснодарского края от 30 июня 1997 г. N 90-КЗ "Об охране здоровья населения Краснодарского края"</w:t>
        </w:r>
      </w:hyperlink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(с изменениями и дополнениями) приказываю: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 xml:space="preserve">1. Утвердить Порядок определения цен (тарифов) на медицинские услуги, предоставляемые государственными бюджетными медицинскими учреждениями (далее - учреждение), находящимися в 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lastRenderedPageBreak/>
        <w:t>ведении министерства здравоохранения Краснодарского края (далее - министерство), оказываемые ими сверх установленного государственного задания, а также в случаях, определенных законами, в пределах установленного государственного задания, согласно приложению к настоящему приказу.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 Признать утратившими силу: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hyperlink r:id="rId8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приказ министерства здравоохранения Краснодарского края от 9 апреля 2013 года N 1570 "Об оказании платных медицинских услуг государственными бюджетными учреждениями здравоохранения Краснодарского края физическим и юридическим лицам"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hyperlink r:id="rId9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приказ министерства здравоохранения Краснодарского края от 9 апреля 2013 года N 1571 "Об утверждении порядка определения платы для физических и юридических лиц за услуги (работы), относящиеся к основным видам деятельности подведомственных министерству здравоохранения Краснодарского края государственных бюджетных учреждений, оказываемые ими сверх установленного государственного задания, а также в случаях, определенных законами, в пределах установленного государственного задания"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hyperlink r:id="rId10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приказ министерства здравоохранения Краснодарского края от 13 сентября 2013 года N 4783 "О внесении изменений в приказ от 9 апреля 2013 года N 1570 "Об оказании платных медицинских услуг государственными бюджетными учреждениями здравоохранения Краснодарского края физическим и юридическим лицам"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hyperlink r:id="rId11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приказ министерства здравоохранения Краснодарского края от 13 сентября 2013 года N 4782 "О внесении изменений в приказ от 9 апреля 2013 года N 1571 "Об утверждении порядка определения платы для физических и юридических лиц за услуги (работы), относящиеся к основным видам деятельности подведомственных министерству здравоохранения Краснодарского края государственных бюджетных учреждений, оказываемые ими сверх установленного государственного задания, а также в случаях, определенных законами, в пределах установленного государственного задания"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hyperlink r:id="rId12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приказ министерства здравоохранения Краснодарского края от 21 октября 2013 года N 5414 "О внесении изменения в приказ от 9 апреля 2013 года N 1571 "Об утверждении порядка определения платы для физических и юридических лиц за услуги (работы), относящиеся к основным видам деятельности подведомственных министерству здравоохранения Краснодарского края государственных бюджетных учреждений, оказываемые ими сверх установленного государственного задания, а также в случаях, определенных законами, в пределах установленного государственного задания"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hyperlink r:id="rId13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приказ министерства здравоохранения Краснодарского края от 18 сентября 2014 года N 4885 "О внесении изменения в приказ от 9 апреля 2013 года N 1571 "Об утверждении порядка определения платы для физических и юридических лиц за услуги (работы), относящиеся к основным видам деятельности подведомственных министерству здравоохранения Краснодарского края государственных бюджетных учреждений, оказываемые ими сверх установленного государственного задания, а также в случаях, определенных законами, в пределах установленного государственного задания"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3. Начальнику отдела организационно-методической работы министерства здравоохранения Краснодарского края Т.Н. Беспаловой обеспечить 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 и на официальном сайте министерства здравоохранения Краснодарского края.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4. Контроль за исполнением настоящего приказа возложить на начальника финансово-экономического управления министерства Л.Б. Морозову.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5. Настоящий приказ вступает в силу с момента его официального опубликования.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Министр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Е.Ф.ФИЛИППОВ</w:t>
      </w:r>
    </w:p>
    <w:p w:rsidR="00031C81" w:rsidRPr="00031C81" w:rsidRDefault="00031C81" w:rsidP="00031C81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031C81">
        <w:rPr>
          <w:rFonts w:ascii="Arial" w:eastAsia="Times New Roman" w:hAnsi="Arial" w:cs="Arial"/>
          <w:color w:val="3C3C3C"/>
          <w:sz w:val="26"/>
          <w:szCs w:val="26"/>
          <w:lang w:eastAsia="ru-RU"/>
        </w:rPr>
        <w:lastRenderedPageBreak/>
        <w:t>Приложение. Порядок определения цен (тарифов) на медицинские услуги, предоставляемые государственными бюджетными медицинскими учреждениями, находящиеся в ведении министерства здравоохранения Краснодарского края, оказываемые ими сверх установленного ...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Приложение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к приказу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министерства здравоохранения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Краснодарского края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от 4 апреля 2019 г. N 2022/1</w:t>
      </w:r>
    </w:p>
    <w:p w:rsidR="00031C81" w:rsidRPr="00031C81" w:rsidRDefault="00031C81" w:rsidP="00031C8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031C81">
        <w:rPr>
          <w:rFonts w:ascii="Arial" w:eastAsia="Times New Roman" w:hAnsi="Arial" w:cs="Arial"/>
          <w:color w:val="3C3C3C"/>
          <w:sz w:val="26"/>
          <w:szCs w:val="26"/>
          <w:lang w:eastAsia="ru-RU"/>
        </w:rPr>
        <w:br/>
      </w:r>
      <w:r w:rsidRPr="00031C81">
        <w:rPr>
          <w:rFonts w:ascii="Arial" w:eastAsia="Times New Roman" w:hAnsi="Arial" w:cs="Arial"/>
          <w:color w:val="3C3C3C"/>
          <w:sz w:val="26"/>
          <w:szCs w:val="26"/>
          <w:lang w:eastAsia="ru-RU"/>
        </w:rPr>
        <w:br/>
        <w:t>ПОРЯДОК ОПРЕДЕЛЕНИЯ ЦЕН (ТАРИФОВ) НА МЕДИЦИНСКИЕ УСЛУГИ, ПРЕДОСТАВЛЯЕМЫЕ ГОСУДАРСТВЕННЫМИ БЮДЖЕТНЫМИ МЕДИЦИНСКИМИ УЧРЕЖДЕНИЯМИ, НАХОДЯЩИЕСЯ В ВЕДЕНИИ МИНИСТЕРСТВА ЗДРАВООХРАНЕНИЯ КРАСНОДАРСКОГО КРАЯ, ОКАЗЫВАЕМЫЕ ИМИ СВЕРХ УСТАНОВЛЕННОГО ГОСУДАРСТВЕННОГО ЗАДАНИЯ, А ТАКЖЕ В СЛУЧАЯХ, ОПРЕДЕЛЕННЫХ ЗАКОНАМИ, В ПРЕДЕЛАХ УСТАНОВЛЕННОГО ГОСУДАРСТВЕННОГО ЗАДАНИЯ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(в ред.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14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Приказа Министерства здравоохранения Краснодарского края от 18.07.2019 N 4158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)</w:t>
      </w:r>
    </w:p>
    <w:p w:rsidR="00031C81" w:rsidRPr="00031C81" w:rsidRDefault="00031C81" w:rsidP="00031C81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031C8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I. Общие положения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1. Настоящий порядок (далее - порядок) разработан в соответствии с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15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Федеральными законами от 21 ноября 2011 г. N 323-ФЗ "Об основах охраны здоровья граждан в Российской Федерации"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,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16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от 12 января 1996 г. N 7-ФЗ "О некоммерческих организациях"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,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17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Постановлением Правительства РФ от 4 октября 2012 г. N 1006 "Об утверждении Правил предоставления медицинскими организациями платных медицинских услуг"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, а также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18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Закона Краснодарского края от 30 июня 1997 г. N 90-КЗ "Об охране здоровья населения Краснодарского края"</w:t>
        </w:r>
      </w:hyperlink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(с изменениями и дополнениями), и распространяется на государственные бюджетные учреждения (далее - учреждение), находящиеся в ведении министерства здравоохранения Краснодарского края (далее - министерство), осуществляющие сверх установленного государственного задания, а также в случаях, определенных законами, в пределах установленного государственного задания оказание услуг (выполнение работ), относящихся в соответствии с уставом учреждения к его основным видам деятельности, для физических, юридических лиц, а также бюджетным лечебно-профилактическим учреждениям на платной основе (далее - платные услуги).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 Порядок разработан в целях установления единого механизма формирования цен на платные услуги.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3. Размер платы за услуги (работы) по основным видам деятельности учреждения определяется на основании: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установленных нормативных правовых актов Российской Федерации на соответствующие платные услуги (работы) по основным видам деятельности учреждения;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размера расчетных и расчетно-нормативных затрат на оказание учреждением платных услуг (работ) по основным видам деятельности, а также размера расчетных и расчетно-нормативных затрат на содержание имущества учреждения, определенных в соответствии с нормативными правовыми актами Российской Федерации, методическими рекомендациями Министерства финансов Российской Федерации и другими утвержденными в установленном порядке методическими материалами по вопросам планирования и учета затрат в бюджетной сфере;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lastRenderedPageBreak/>
        <w:br/>
        <w:t>- анализа фактических затрат учреждения на оказание платных услуг (работ) по основным видам деятельности в предшествующий период (предыдущий год);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прогнозной информации о динамике изменения уровня цен (тарифов) в составе затрат на оказание учреждением платных услуг (работ)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анализа рыночных предложений на аналогичные услуги (работы), спроса и уровня цен на них;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иных факторов.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4. Цены на платные медицинские услуги, оказываемые учреждениями, утверждаются приказом руководителя медицинского учреждения не чаще одного раза в год. После утверждения учреждение в течение 7 рабочих дней предоставляет в министерство копию приказа и документы, обосновывающие расчет стоимости оказываемых медицинских услуг.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(п. 4 в ред.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19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Приказа Министерства здравоохранения Краснодарского края от 18.07.2019 N 4158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)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5. При определении цены на платные медицинские услуги, учреждения здравоохранения могут применять показатель уровень инфляции, предусмотренный основными характеристиками федерального бюджета на очередной финансовый год и плановый период.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6. Учреждение, оказывающее платные медицинские услуги, обязано своевременно на сайте медицинской организации, а также на информационных стендах (стойках) учреждения предоставлять гражданам необходимую и достоверную информацию о перечне платных услуг и их стоимости по форме, согласно Таблице, а также иную информацию, предусмотренную пунктом 11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20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Правил предоставления медицинскими организациями платных медицинских услуг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, утвержденных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21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Постановлением Правительства Российской Федерации N 1006 от 4 октября 2012 года "Об утверждении Правил предоставления медицинскими организациями платных медицинских услуг"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.</w:t>
      </w:r>
    </w:p>
    <w:p w:rsidR="00031C81" w:rsidRPr="00031C81" w:rsidRDefault="00031C81" w:rsidP="00031C81">
      <w:pPr>
        <w:shd w:val="clear" w:color="auto" w:fill="E9ECF1"/>
        <w:spacing w:after="188" w:line="240" w:lineRule="auto"/>
        <w:ind w:left="-939"/>
        <w:textAlignment w:val="baseline"/>
        <w:outlineLvl w:val="3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1C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Таблица. Информация о ценах на платные медицинские услуги, работы оказываемые (выполняемые)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Таблица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____________________________________________________________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(наименование государственного бюджетного и казенного учреждения)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5914"/>
        <w:gridCol w:w="2402"/>
      </w:tblGrid>
      <w:tr w:rsidR="00031C81" w:rsidRPr="00031C81" w:rsidTr="00031C81">
        <w:trPr>
          <w:trHeight w:val="15"/>
        </w:trPr>
        <w:tc>
          <w:tcPr>
            <w:tcW w:w="739" w:type="dxa"/>
            <w:hideMark/>
          </w:tcPr>
          <w:p w:rsidR="00031C81" w:rsidRPr="00031C81" w:rsidRDefault="00031C81" w:rsidP="0003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031C81" w:rsidRPr="00031C81" w:rsidRDefault="00031C81" w:rsidP="0003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031C81" w:rsidRPr="00031C81" w:rsidRDefault="00031C81" w:rsidP="0003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31C81" w:rsidRPr="00031C81" w:rsidTr="00031C8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C81" w:rsidRPr="00031C81" w:rsidRDefault="00031C81" w:rsidP="0003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C81" w:rsidRPr="00031C81" w:rsidRDefault="00031C81" w:rsidP="00031C81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031C8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услуги (работы)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C81" w:rsidRPr="00031C81" w:rsidRDefault="00031C81" w:rsidP="00031C81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031C8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Цена</w:t>
            </w:r>
          </w:p>
        </w:tc>
      </w:tr>
      <w:tr w:rsidR="00031C81" w:rsidRPr="00031C81" w:rsidTr="00031C8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C81" w:rsidRPr="00031C81" w:rsidRDefault="00031C81" w:rsidP="00031C81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031C8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C81" w:rsidRPr="00031C81" w:rsidRDefault="00031C81" w:rsidP="0003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C81" w:rsidRPr="00031C81" w:rsidRDefault="00031C81" w:rsidP="0003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81" w:rsidRPr="00031C81" w:rsidTr="00031C8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C81" w:rsidRPr="00031C81" w:rsidRDefault="00031C81" w:rsidP="00031C81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031C8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C81" w:rsidRPr="00031C81" w:rsidRDefault="00031C81" w:rsidP="0003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C81" w:rsidRPr="00031C81" w:rsidRDefault="00031C81" w:rsidP="0003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(п. 6 в ред.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22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Приказа Министерства здравоохранения Краснодарского края от 18.07.2019 N 4158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)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7. Учреждения вправе предоставлять за плату и немедицинские услуги (пребывание в палатах повышенной комфортности; дополнительное или специальное питание, не обусловленное медицинскими показаниями; оснащение палат и кабинетов дополнительными видами немедицинского оборудования: телевизор, оргтехника, холодильник и т.д.; транспортные и другие услуги) в соответствии с действующим законодательством в случае, если это не противоречит уставу учреждения здравоохранения.</w:t>
      </w:r>
    </w:p>
    <w:p w:rsidR="00031C81" w:rsidRPr="00031C81" w:rsidRDefault="00031C81" w:rsidP="00031C81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031C8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II. Определение цены</w:t>
      </w:r>
    </w:p>
    <w:p w:rsidR="00031C81" w:rsidRPr="00031C81" w:rsidRDefault="00031C81" w:rsidP="00031C81">
      <w:pPr>
        <w:shd w:val="clear" w:color="auto" w:fill="E9ECF1"/>
        <w:spacing w:after="188" w:line="240" w:lineRule="auto"/>
        <w:ind w:left="-939"/>
        <w:textAlignment w:val="baseline"/>
        <w:outlineLvl w:val="3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31C8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Медицинские услуги, оказываемые государственными бюджетными медицинскими учреждениями, находящимися в ведении министерства здравоохранения Краснодарского края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2.1. Общие положения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lastRenderedPageBreak/>
        <w:br/>
        <w:t>Настоящий порядок не распространяется на иные виды деятельности учреждений, не являющиеся основными в соответствии с его уставом, а также при заключении договоров с юридическими лицами в соответствии с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23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постановлениями Правительства Российской Федерации: от 31 декабря 2004 года N 911 "О порядке оказания медицинской помощи, санаторно-курортного обеспечения и осуществления отдельных выплат некоторым категориям военнослужащих, сотрудников правоохранительных органов и членам их семей"</w:t>
        </w:r>
      </w:hyperlink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и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24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от 15 мая 2006 г. N 286 "Об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Предельные максимальные цены на медицинские услуги утверждаются приказом руководителя учреждения.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(в ред.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25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Приказа Министерства здравоохранения Краснодарского края от 18.07.2019 N 4158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)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Для расчета стоимости медицинской услуги структурные подразделения учреждения здравоохранения делятся на основные и вспомогательные, а персонал учреждения - на основной и общеучрежденческий.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К основным подразделениям учреждения относятся профильные отделения (палаты) стационаров, отделения (кабинеты) поликлиник, диагностических центров, лечебно-диагностические и другие подразделения, в которых пациенту обеспечивается непосредственное оказание платной услуги.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К вспомогательным подразделениям относятся: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службы, обеспечивающие управленческую и хозяйственную деятельность основных подразделений по оказанию платных услуг (администрация, отдел кадров, бухгалтерия, хозяйственные службы и т.д.);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службы (отделения), содержание которых не входит в прямые затраты при оказании медицинской услуги, но без которых нельзя оказать в целом медицинскую услугу (приемное отделение, анестезиологическо-реанимационное отделение, отделение переливание крови и т.д.) могут быть отнесены либо в косвенные затраты, либо в прямые затраты согласно доли их участия в оказании услуг основных подразделений (в составе прочих расходов п. 2.3.6).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К основному медицинскому персоналу учреждения относится врачебный и средний медицинский персонал, непосредственно оказывающий медицинские услуги.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К общеучрежденческому персоналу относятся сотрудники вспомогательных подразделений, заведующие отделениями, старшие медицинские сестры, младший медицинский персонал и др. Принятие решения об отнесении персонала к общеучрежденческому находится в введении государственного бюджетного учреждения здравоохранения.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Стоимость медицинской услуги определяется на основании калькуляции цен с учетом всех расходов, связанных с предоставлением этих услуг, и уровня рентабельности.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Для расчета стоимости медицинской услуги расходы делятся на прямые и косвенные.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2.1.1. К прямым расходам относятся затраты, непосредственно связанные с медицинской услугой и потребляемые в процессе ее оказания.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Прямые расходы включают: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оплату труда основного медицинского персонала;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начисления на выплаты по оплате труда основного медицинского персонала;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 xml:space="preserve">- материальные расходы, потребляемые в процессе оказания медицинской услуги (медикаменты, 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lastRenderedPageBreak/>
        <w:t>перевязочные средства, медицинский инструментарий, расходные материалы, одноразовые медицинские принадлежности, продукты питания и т.д.);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износ мягкого инвентаря по основным подразделениям;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амортизацию основных средств (имущества), использованного в лечебно-диагностическом процессе оказания платных медицинских услуг;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прочие расходы.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2.1.2. К косвенным расходам относятся затраты учреждения, связанные с управлением и обслуживанием процесса оказания платных медицинских услуг, которые не могут быть прямо отнесены на их стоимость.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Косвенные расходы включают: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оплату труда с начислениями общеучрежденческого персонала;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износ мягкого инвентаря общеучрежденческого персонала;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амортизацию основных средств (имущества);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ремонт основных средств (имущества);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хозяйственные затраты (затраты на материалы и предметы для текущих хозяйственных целей, на канцелярские товары, инвентарь и оплату услуг, включая затраты на текущий ремонт и др.);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прочие расходы (представительские, реклама).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Перечисленные косвенные затраты учитываются в стоимости медицинской услуги через расчетный коэффициент.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2.2. Порядок расчета затрат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Расчет стоимости платных медицинских услуг выполняется с учетом годового бюджета рабочего времени основного медицинского персонала, непосредственно выполняющего услугу, и коэффициентов использования рабочего времени.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Затраты рабочего времени основного медицинского персонала на выполнение медицинской услуги определяются с учетом соответствующих действующих нормативных документов Российской Федерации и Краснодарского края в области здравоохранения.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Учреждения вправе на основании хронометражных наблюдений, проведенных в установленном порядке, вводить нормы времени и другие плановые показатели, служащие основанием для расчета предельных максимальных цен, в следующих случаях: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отсутствие норм времени в существующей нормативной базе;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применение новых (уникальных) методов обследования или лечения;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использование оборудования, на которое отсутствуют нормы нагрузки или технические характеристики.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Применение хронометражных наблюдений должно быть обосновано и оформлено приказом учреждения здравоохранения по согласованию с министерством здравоохранения Краснодарского края (внештатным специалистом).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 xml:space="preserve">Расчет цен на медицинские услуги осуществляется, исходя из стоимости всех экономически обоснованных 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lastRenderedPageBreak/>
        <w:t>затрат в расчете на 1 минуту (УЕТ) с учетом необходимого времени на оказание услуги, согласно действующим нормативным документам Российской Федерации и Краснодарского края в области здравоохранения, утвержденных стандартов, моделей или проведенного хронометража.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При расчете стоимости стационарных услуг (койко-день) учитывается плановое функционирование койки на планируемый год.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2.3. Прямые затраты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2.3.1. Расходы на оплату труда медицинского персонала и начислений на нее.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Расходы на оплату труда включают себя заработную плату, установленную в соответствии со штатным расписанием учреждения, начисленную согласно действующим нормативным актам об оплате труда работников государственных учреждений Краснодарского края.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Начисления на выплаты по оплате труда применяются на уровне, установленном законодательством Российской Федерации в процентах от фонда оплаты труда.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2.3.2. Расходы на медикаменты, перевязочные средства и прочие лечебные расходы.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Расходы на медикаменты, перевязочные средства и прочие лечебные расходы включают технологически необходимые затраты в соответствии со стандартами медицинской помощи и порядками ее оказания.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Для расчета стоимости медикаментов по каждой услуге проводится прямая выборка расходов, указывается необходимое лекарственное средство, его доза, цена.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При применении специфических лекарственных средств и изделий медицинского назначения, особенно дорогостоящих, в отдельных случаях возможен расчет нескольких предельных максимальных цен на одну и ту же услугу в зависимости от применяемых медикаментов, при этом в прейскуранте цен это должно быть отражено.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2.3.3. Расходы на питание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Расходы на питание больных в профильных отделениях стационаров рассчитываются на 1 койко-день по установленным нормам на основе суточных продуктовых наборов по профильным отделениям учреждения в соответствии с действующими нормативами.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При использовании единой кухни в учреждении на приготовление пищи, расходы на питание для платных пациентов и пациентов, проходящих лечение по системе обязательного медицинского страхования, отличаются только в случае раздельного приготовления пищи согласно приказу руководителя учреждения.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Расходы по спецпитанию медицинского персонала, работающего во вредных условиях, относятся на затраты по услугам, оказываемым в отделениях с вредными условиями труда, через прочие расходы отделения.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2.3.4. Расходы на мягкий инвентарь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Расходы на мягкий инвентарь определяются согласно установленным нормативам (Приказ МЗ СССР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26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от 15 сентября 1988 г. N 710 "Об утверждении табелей оснащения мягким инвентарем больниц, диспансеров, родильных домов, медико-санитарных частей, поликлиник, амбулаторий"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и Приказ МЗ СССР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27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от 29 января 1988 г. N 65 "О введении отраслевых норм бесплатной выдачи спецодежды, спецобуви и других средств индивидуальной защиты, а также норм санитарной одежды и санитарной обуви"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) и действующим ценам с учетом сроков списания.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2.3.5. Расходы на амортизацию основных средств (имущества).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lastRenderedPageBreak/>
        <w:br/>
        <w:t>К указанным расходам относится начисляемая амортизация по основным средствам (имуществу), используемым для осуществления лечебно-диагностического процесса.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Расходы на амортизацию основных средств (имущества) рассчитываются на основании балансовой стоимости основных средств (имущества) и норм амортизации, исчисленных, исходя из сроков полезного использования основных средств (имущества), определенных в соответствии с законодательством Российской Федерации.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2.3.6. Прочие расходы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5"/>
          <w:szCs w:val="15"/>
          <w:lang w:eastAsia="ru-RU"/>
        </w:rPr>
        <w:t>Расчет расходов на ремонт оборудования (имущества), используемого непосредственно в лечебно-диагностическом процессе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Расходы на ремонт основных средств (имущества) определяются, исходя из совокупной стоимости основных средств (имущества), в том числе и арендуемых (если по условиям договора аренды расходы по ремонту не возмещаются арендодателем) и норматива отчислений на ремонт основных средств (имущества), исчисленного в процентном отношении средней величины фактических расходов на ремонт, произведенных за последние три года, к совокупной стоимости основных средств.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5"/>
          <w:szCs w:val="15"/>
          <w:lang w:eastAsia="ru-RU"/>
        </w:rPr>
        <w:t>Расчет расходов на спецпитание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Расходы по спецпитанию медицинского персонала, работающего во вредных условиях, рассчитываются согласно утвержденным нормам (</w:t>
      </w:r>
      <w:hyperlink r:id="rId28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Постановление Правительства Российской Федерации от 13.03.2008 N 168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).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5"/>
          <w:szCs w:val="15"/>
          <w:lang w:eastAsia="ru-RU"/>
        </w:rPr>
        <w:t>Расчет расходов вспомогательных подразделений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Расходы вспомогательных подразделений, без которых невозможно проведение лечебного процесса (приемное отделение, анестезиологическо-реанимационное отделение, отделение переливание крови и т.д.), могут быть отнесены либо в косвенные затраты, либо в прямые затраты согласно доли их участия в оказании услуг основных подразделений (по объему выполненных работ, количеству операций и т.д.).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2.4. Косвенные расходы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К косвенным расходам относятся общехозяйственные расходы учреждения, связанные с управлением и обслуживанием процесса оказания платных медицинских услуг и которые не могут быть прямо отнесены на их стоимость.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2.4.1. Расчет расходов на оплату труда с начислениями общеучрежденческого персонала выполняется аналогично расчету, описанному в п. 2.3.1.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2.4.2. Расчет расходов на мягкий инвентарь общеучрежденческого персонала выполняется аналогично расчету, описанному в п. 2.3.4.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2.4.3. Расчет расходов на амортизацию основных фондов, непосредственно не связанных с оказанием платных медицинских услуг (и приобретенных за счет финансовых средств, полученных от приносящей доход деятельности), выполняется аналогично расчету, описанному в п. 2.3.5.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2.4.4. Расчет расходов на ремонт основных средств, непосредственно не связанных с оказанием платных медицинских услуг (и приобретенных за счет финансовых средств, полученных от приносящей доход деятельности) выполняется аналогично расчету, описанному в п. 2.3.6.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2.4.5. Расчет хозяйственных затрат и прочих расходов выполняется на базе фактических расходов за предшествующий период согласно данным бухгалтерской отчетности учреждения и с учетом расходов, необходимых для осуществления платных услуг в планируемом периоде с предоставлением экономически обоснованных расчетов по соответствующим статьям и подстатьям экономической классификации расходов бюджетов Российской Федерации: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 xml:space="preserve">- расходы по статье 340 "Увеличение стоимости материальных запасов" в части затрат на приобретение хозяйственных материалов, канцелярских принадлежностей, горюче-смазочных, строительных материалов и прочих материальных запасов (за исключением расходов, включенных в прямые затраты: медикаменты, 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lastRenderedPageBreak/>
        <w:t>мягкий инвентарь, продукты питания) рассчитываются на базе фактических расходов за предшествующий период с применением индекса инфляции, рекомендованного приказом Минэкономразвития РФ на планируемый год.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Расчет затрат на горюче-смазочные материалы выполняется по "Нормам расхода топлива и смазочных материалов на автомобильном транспорте", утвержденным</w:t>
      </w:r>
      <w:r w:rsidRPr="00031C81">
        <w:rPr>
          <w:rFonts w:ascii="Arial" w:eastAsia="Times New Roman" w:hAnsi="Arial" w:cs="Arial"/>
          <w:color w:val="2D2D2D"/>
          <w:sz w:val="18"/>
          <w:lang w:eastAsia="ru-RU"/>
        </w:rPr>
        <w:t> </w:t>
      </w:r>
      <w:hyperlink r:id="rId29" w:history="1">
        <w:r w:rsidRPr="00031C81">
          <w:rPr>
            <w:rFonts w:ascii="Arial" w:eastAsia="Times New Roman" w:hAnsi="Arial" w:cs="Arial"/>
            <w:color w:val="00466E"/>
            <w:sz w:val="18"/>
            <w:u w:val="single"/>
            <w:lang w:eastAsia="ru-RU"/>
          </w:rPr>
          <w:t>Минтрансом России 14.03.2008 N АМ-23-р</w:t>
        </w:r>
      </w:hyperlink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t>, с учетом среднегодовой величины фактического пробега автотранспортных средств за последние три календарных года;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расходы по подстатье 224 "Арендная плата за пользование имуществом" - согласно заключенным договорам;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расходы по подстатье 225 "Услуги по содержанию имущества" (кроме расходов, указанных в п. 2.4.4) - согласно заключенным договорам;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расходы на служебные командировки рассчитываются на базе фактических расходов за предшествующий период с применением индекса инфляции, рекомендованного приказом Минэкономразвития Российской Федерации на планируемый год;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расходы по подстатье 226 "Прочие работы, услуги" (кроме затрат по оплате найма жилых помещений при служебных командировках) - согласно заключенным договорам;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расходы по подстатье 222 "Транспортные услуги" рассчитываются на базе фактических расходов за предшествующий период с применением индекса инфляции, рекомендованного приказом Минэкономразвития РФ на планируемый год;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расходы по подстатье 221 "Услуги связи" рассчитываются на базе фактических расходов за предшествующий период с применением индекса инфляции, рекомендованного приказом Минэкономразвития РФ на планируемый год;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- расходы по подстатье 223 "Коммунальные услуги" - согласно заключенным договорам с учетом действующих тарифов на коммунальные услуги.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2.4.6. Прочие расходы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5"/>
          <w:szCs w:val="15"/>
          <w:lang w:eastAsia="ru-RU"/>
        </w:rPr>
        <w:t>Представительские расходы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К представительским расходам относятся расходы на проведение официального приема (завтрака, обеда или аналогичного мероприятия) для лиц организаций, участвующих в переговорах, транспортное обеспечение доставки этих лиц к месту проведения представительского мероприятия и/или заседания руководящего органа и обратно, буфетное обслуживание.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Представительские расходы включаются в состав прочих расходов в размере, не превышающем 4% от расходов на оплату труда персонала учреждения по приносящей доход деятельности согласно смете расходов на предстоящий год.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5"/>
          <w:szCs w:val="15"/>
          <w:lang w:eastAsia="ru-RU"/>
        </w:rPr>
        <w:t>Расходы на рекламу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Расходы на рекламные мероприятия через средства массовой информации и телекоммуникационные сети, световую и иную наружную рекламу определяются в размере 1% дохода от оказания платных медицинских услуг учреждением за предыдущий год и учитываются согласно смете расходов на предстоящий год.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В случае отсутствия оказанных платных медицинских услуг за предыдущий год, расходы на рекламу определяются в размере 1% планируемого дохода от оказания платных медицинских услуг.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5"/>
          <w:szCs w:val="15"/>
          <w:lang w:eastAsia="ru-RU"/>
        </w:rPr>
        <w:t>Налоги, сборы и иные обязательные платежи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Налоги (кроме налогов на фонд оплаты труда), сборы и иные обязательные платежи, учитываются в соответствии с законодательством Российской Федерации.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7"/>
          <w:szCs w:val="17"/>
          <w:lang w:eastAsia="ru-RU"/>
        </w:rPr>
        <w:lastRenderedPageBreak/>
        <w:t>2.5. Расчет коэффициента косвенных затрат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Перечисленные косвенные затраты учитываются в стоимости медицинской услуги через расчетный коэффициент (К), равный: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2D2D2D"/>
          <w:sz w:val="18"/>
          <w:szCs w:val="18"/>
          <w:lang w:eastAsia="ru-RU"/>
        </w:rPr>
        <w:drawing>
          <wp:inline distT="0" distB="0" distL="0" distR="0">
            <wp:extent cx="1343660" cy="580390"/>
            <wp:effectExtent l="19050" t="0" r="8890" b="0"/>
            <wp:docPr id="1" name="Рисунок 1" descr="Об утверждении порядка определения цен (тарифов) на медицинские услуги, предоставляемые государственными бюджетными медицинскими учреждениями, находящиеся в ведении министерства здравоохранения Краснодарского края, оказываемые ими сверх установленного государственного задания, а также в случаях, определенных законами, в пределах установленного государственного задания (с изменениями на 18 июл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определения цен (тарифов) на медицинские услуги, предоставляемые государственными бюджетными медицинскими учреждениями, находящиеся в ведении министерства здравоохранения Краснодарского края, оказываемые ими сверх установленного государственного задания, а также в случаях, определенных законами, в пределах установленного государственного задания (с изменениями на 18 июля 2019 года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где: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Скр - сумма косвенных расходов, включая фонд заработной платы административно-хозяйственного персонала учреждения с начислениями, тыс. рублей;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Фоп - фонд заработной платы основного медицинского персонала, исчисленный как разница между общим фондом заработной платы учреждения и фондом заработной платы административно-управленческого персонала, тыс. рублей.</w:t>
      </w:r>
    </w:p>
    <w:p w:rsidR="00031C81" w:rsidRPr="00031C81" w:rsidRDefault="00031C81" w:rsidP="00031C81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031C81">
        <w:rPr>
          <w:rFonts w:ascii="Arial" w:eastAsia="Times New Roman" w:hAnsi="Arial" w:cs="Arial"/>
          <w:color w:val="242424"/>
          <w:sz w:val="17"/>
          <w:szCs w:val="17"/>
          <w:lang w:eastAsia="ru-RU"/>
        </w:rPr>
        <w:t>2.6. Рентабельность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Применяется уровень рентабельности в размере до 20%.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Для государственных бюджетных учреждений здравоохранения, оказывающих медицинские услуги другим лечебно-профилактическим учреждениям Краснодарского края, применяется уровень рентабельности в размере до 5%.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В том случае, если затраты на медикаменты и расходные материалы в структуре себестоимости составляют свыше 70% включительно, то при расчете рентабельности из себестоимости услуги исключается сумма медикаментов, превышающая 70%.</w:t>
      </w:r>
    </w:p>
    <w:p w:rsidR="00031C81" w:rsidRPr="00031C81" w:rsidRDefault="00031C81" w:rsidP="00031C81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031C81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Заключительный раздел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Руководитель учреждения, оказывающего платные медицинские услуги, несет полную ответственность за достоверность представленных документов.</w:t>
      </w:r>
    </w:p>
    <w:p w:rsidR="00031C81" w:rsidRPr="00031C81" w:rsidRDefault="00031C81" w:rsidP="00031C8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z w:val="18"/>
          <w:szCs w:val="18"/>
          <w:lang w:eastAsia="ru-RU"/>
        </w:rPr>
      </w:pP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Начальник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финансово-экономического управления</w:t>
      </w:r>
      <w:r w:rsidRPr="00031C81">
        <w:rPr>
          <w:rFonts w:ascii="Arial" w:eastAsia="Times New Roman" w:hAnsi="Arial" w:cs="Arial"/>
          <w:color w:val="2D2D2D"/>
          <w:sz w:val="18"/>
          <w:szCs w:val="18"/>
          <w:lang w:eastAsia="ru-RU"/>
        </w:rPr>
        <w:br/>
        <w:t>Л.Б.МОРОЗОВА</w:t>
      </w:r>
    </w:p>
    <w:p w:rsidR="00A16F6D" w:rsidRDefault="00A16F6D"/>
    <w:sectPr w:rsidR="00A16F6D" w:rsidSect="00A1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31C81"/>
    <w:rsid w:val="00031C81"/>
    <w:rsid w:val="00A1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6D"/>
  </w:style>
  <w:style w:type="paragraph" w:styleId="1">
    <w:name w:val="heading 1"/>
    <w:basedOn w:val="a"/>
    <w:link w:val="10"/>
    <w:uiPriority w:val="9"/>
    <w:qFormat/>
    <w:rsid w:val="00031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1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1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1C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31C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31C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1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1C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1C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1C8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headertext">
    <w:name w:val="headertext"/>
    <w:basedOn w:val="a"/>
    <w:rsid w:val="000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C81"/>
  </w:style>
  <w:style w:type="character" w:styleId="a3">
    <w:name w:val="Hyperlink"/>
    <w:basedOn w:val="a0"/>
    <w:uiPriority w:val="99"/>
    <w:semiHidden/>
    <w:unhideWhenUsed/>
    <w:rsid w:val="00031C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12997" TargetMode="External"/><Relationship Id="rId13" Type="http://schemas.openxmlformats.org/officeDocument/2006/relationships/hyperlink" Target="http://docs.cntd.ru/document/444715648" TargetMode="External"/><Relationship Id="rId18" Type="http://schemas.openxmlformats.org/officeDocument/2006/relationships/hyperlink" Target="http://docs.cntd.ru/document/461608246" TargetMode="External"/><Relationship Id="rId26" Type="http://schemas.openxmlformats.org/officeDocument/2006/relationships/hyperlink" Target="http://docs.cntd.ru/document/90495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373051" TargetMode="External"/><Relationship Id="rId7" Type="http://schemas.openxmlformats.org/officeDocument/2006/relationships/hyperlink" Target="http://docs.cntd.ru/document/461608246" TargetMode="External"/><Relationship Id="rId12" Type="http://schemas.openxmlformats.org/officeDocument/2006/relationships/hyperlink" Target="http://docs.cntd.ru/document/430611639" TargetMode="External"/><Relationship Id="rId17" Type="http://schemas.openxmlformats.org/officeDocument/2006/relationships/hyperlink" Target="http://docs.cntd.ru/document/902373051" TargetMode="External"/><Relationship Id="rId25" Type="http://schemas.openxmlformats.org/officeDocument/2006/relationships/hyperlink" Target="http://docs.cntd.ru/document/5614409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5223" TargetMode="External"/><Relationship Id="rId20" Type="http://schemas.openxmlformats.org/officeDocument/2006/relationships/hyperlink" Target="http://docs.cntd.ru/document/902373051" TargetMode="External"/><Relationship Id="rId29" Type="http://schemas.openxmlformats.org/officeDocument/2006/relationships/hyperlink" Target="http://docs.cntd.ru/document/90209296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73051" TargetMode="External"/><Relationship Id="rId11" Type="http://schemas.openxmlformats.org/officeDocument/2006/relationships/hyperlink" Target="http://docs.cntd.ru/document/430611924" TargetMode="External"/><Relationship Id="rId24" Type="http://schemas.openxmlformats.org/officeDocument/2006/relationships/hyperlink" Target="http://docs.cntd.ru/document/90198041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ocs.cntd.ru/document/902312609" TargetMode="External"/><Relationship Id="rId15" Type="http://schemas.openxmlformats.org/officeDocument/2006/relationships/hyperlink" Target="http://docs.cntd.ru/document/902312609" TargetMode="External"/><Relationship Id="rId23" Type="http://schemas.openxmlformats.org/officeDocument/2006/relationships/hyperlink" Target="http://docs.cntd.ru/document/901920552" TargetMode="External"/><Relationship Id="rId28" Type="http://schemas.openxmlformats.org/officeDocument/2006/relationships/hyperlink" Target="http://docs.cntd.ru/document/902091112" TargetMode="External"/><Relationship Id="rId10" Type="http://schemas.openxmlformats.org/officeDocument/2006/relationships/hyperlink" Target="http://docs.cntd.ru/document/430611923" TargetMode="External"/><Relationship Id="rId19" Type="http://schemas.openxmlformats.org/officeDocument/2006/relationships/hyperlink" Target="http://docs.cntd.ru/document/56144090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docs.cntd.ru/document/561440904" TargetMode="External"/><Relationship Id="rId9" Type="http://schemas.openxmlformats.org/officeDocument/2006/relationships/hyperlink" Target="http://docs.cntd.ru/document/423844541" TargetMode="External"/><Relationship Id="rId14" Type="http://schemas.openxmlformats.org/officeDocument/2006/relationships/hyperlink" Target="http://docs.cntd.ru/document/561440904" TargetMode="External"/><Relationship Id="rId22" Type="http://schemas.openxmlformats.org/officeDocument/2006/relationships/hyperlink" Target="http://docs.cntd.ru/document/561440904" TargetMode="External"/><Relationship Id="rId27" Type="http://schemas.openxmlformats.org/officeDocument/2006/relationships/hyperlink" Target="http://docs.cntd.ru/document/901809217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4249</Words>
  <Characters>24225</Characters>
  <Application>Microsoft Office Word</Application>
  <DocSecurity>0</DocSecurity>
  <Lines>201</Lines>
  <Paragraphs>56</Paragraphs>
  <ScaleCrop>false</ScaleCrop>
  <Company/>
  <LinksUpToDate>false</LinksUpToDate>
  <CharactersWithSpaces>28418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2019-09-05T12:27:00Z</dcterms:created>
  <dcterms:modified xsi:type="dcterms:W3CDTF">2019-09-05T12:28:00Z</dcterms:modified>
</cp:coreProperties>
</file>